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</w:pP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уителя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  <w:lang w:val="ru-RU"/>
        </w:rPr>
        <w:t>Учебный предмет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Физическая культура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  <w:lang w:val="ru-RU"/>
        </w:rPr>
        <w:t>Класс</w:t>
      </w:r>
      <w:r>
        <w:rPr>
          <w:rtl w:val="0"/>
          <w:lang w:val="ru-RU"/>
        </w:rPr>
        <w:t>: 1</w:t>
      </w:r>
      <w:r>
        <w:rPr>
          <w:rtl w:val="0"/>
          <w:lang w:val="ru-RU"/>
        </w:rPr>
        <w:t>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44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47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14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48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  <w:p>
            <w:pPr>
              <w:pStyle w:val="Стиль таблицы 2"/>
              <w:bidi w:val="0"/>
            </w:pP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Дистанционная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49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1</w:t>
            </w:r>
            <w:r>
              <w:rPr>
                <w:rFonts w:cs="Arial Unicode MS" w:eastAsia="Arial Unicode MS"/>
                <w:rtl w:val="0"/>
                <w:lang w:val="ru-RU"/>
              </w:rPr>
              <w:t>7</w:t>
            </w:r>
            <w:r>
              <w:rPr>
                <w:rFonts w:cs="Arial Unicode MS" w:eastAsia="Arial Unicode MS"/>
                <w:rtl w:val="0"/>
              </w:rPr>
              <w:t>.04.20</w:t>
            </w: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Фронтальная </w:t>
            </w:r>
          </w:p>
        </w:tc>
      </w:tr>
    </w:tbl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Разнообразные подвижные игры являются эффективным средством активного отдыха после умственного труда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хорошо влияют на деятельность сердечно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сосудистой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дыхательной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опорно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двигательной систем организма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поднимают аппетит и способствуют крепкому сну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играют важную роль в воспитании как моральной и волевой устойчивости в действиях и поступках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и воспитанию коммуникативных умений и сознательной дисциплинированности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одной стороны – умению подчинять свое поведение интересам коллектива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 другой – управлять своими товарищами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Особенно ценно в оздоровительном отношении круглогодичное проведение подвижных игр на свежем воздухе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занимающиеся становятся более закаленными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усиливается приток кислорода в их организм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— хороший активный отдых после длительной умственной деятельности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они уместны на школьных переменах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окончании уроков в группах продлённого дня или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прихода из школы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Выберите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являются сложными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Варианты ответа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городки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бадминтон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пионербол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ловишки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Подвижные игры с элементами легкой атлетики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Почти с рождения человек начинает знакомиться с играми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– один из способов развития двигательной активности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позволяют снять усталость с мышц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получить удовольствие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переключиться с одного вида работы на другой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Одни и те же игры могут проводиться в разных условиях с большим или меньшим числом участников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формируют такие качества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смелость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внимательность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взаимовыручка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нетрудно организовать во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они не требуют специально оборудованных площадок и дорогостоящего инвентаря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приступить к игре нужно размяться – попрыгать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помахать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покрутить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Даже если вы затеяли игру во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забывайте о технике безопасности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Ознакомиться с игрой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«Невод»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подвижной игры «Невод» не слишком сложные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надо следить за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«невод» не хитрил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хватал детей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ловил по правилам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началом игры нужно выбрать двух водящих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которые берутся за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Они «невод»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Остальные ребята – рыбки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«Невод» должен ловить «рыбок»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дотронуться до «рыбки недостаточно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Пара детей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водящих должна поймать «рыбку»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соединив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пойманный оказался как бы в кольце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кого поймали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присоединяется к «неводу»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Постепенно «невод» разрастается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увернуться от него сложнее – такой он большой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большой «невод» становиться еще и неповоротливым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Играют до тех пор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пока в «море» не останется всего две «рыбки»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игру можно повторить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«неводом» те две «рыбки»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которых не поймали в прошлом коне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любит большинство детей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Маленькие непоседы не могут долго сидеть на месте – им нужно бегать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лазать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веселее это делать вместе с товарищами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игре вы начинаете понимать друг друга с полуслова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полувзгляда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Именно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начинаете понимать себя и своих ровесников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учитесь создавать команду единомышленников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познаете первые победы и поражения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Играть можно на школьном дворе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дворе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спортивной площадке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Главное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начинать игру в плохом самочувствии и в плохом расположении духа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 игрой нужно размяться – попрыгать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помахать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покрутить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Вместе это делать весело и интересно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b w:val="1"/>
          <w:bCs w:val="1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называется игра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эстафета с использованием шведской лестницы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«Пожарные»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«Спасатели»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«Альпинисты»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«Скалолазы»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urmukhi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